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2E" w:rsidRDefault="00024E2E" w:rsidP="00CD1696">
      <w:pPr>
        <w:ind w:right="826"/>
        <w:jc w:val="center"/>
      </w:pPr>
    </w:p>
    <w:p w:rsidR="00024E2E" w:rsidRPr="001F7D49" w:rsidRDefault="00CD1696" w:rsidP="00CD1696">
      <w:pPr>
        <w:tabs>
          <w:tab w:val="left" w:pos="1526"/>
        </w:tabs>
        <w:spacing w:after="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4E2E" w:rsidRPr="001F7D49">
        <w:rPr>
          <w:szCs w:val="28"/>
        </w:rPr>
        <w:t>УТВЕРЖДАЮ</w:t>
      </w:r>
    </w:p>
    <w:p w:rsidR="00024E2E" w:rsidRPr="001F7D49" w:rsidRDefault="00024E2E" w:rsidP="00CD1696">
      <w:pPr>
        <w:spacing w:after="0"/>
        <w:ind w:left="4314" w:firstLine="642"/>
        <w:jc w:val="center"/>
        <w:rPr>
          <w:szCs w:val="28"/>
        </w:rPr>
      </w:pPr>
      <w:r w:rsidRPr="001F7D49">
        <w:rPr>
          <w:szCs w:val="28"/>
        </w:rPr>
        <w:t>Председатель Комитета по культуре,</w:t>
      </w:r>
    </w:p>
    <w:p w:rsidR="00024E2E" w:rsidRDefault="00024E2E" w:rsidP="00CD1696">
      <w:pPr>
        <w:spacing w:after="0"/>
        <w:ind w:left="3672"/>
        <w:jc w:val="center"/>
        <w:rPr>
          <w:szCs w:val="28"/>
        </w:rPr>
      </w:pPr>
      <w:r w:rsidRPr="001F7D49">
        <w:rPr>
          <w:szCs w:val="28"/>
        </w:rPr>
        <w:t>делам молодежи и сп</w:t>
      </w:r>
      <w:r>
        <w:rPr>
          <w:szCs w:val="28"/>
        </w:rPr>
        <w:t>орту</w:t>
      </w:r>
    </w:p>
    <w:p w:rsidR="00024E2E" w:rsidRDefault="00CD1696" w:rsidP="00CD1696">
      <w:pPr>
        <w:spacing w:after="0" w:line="240" w:lineRule="auto"/>
        <w:ind w:left="4314" w:firstLine="642"/>
        <w:jc w:val="center"/>
        <w:rPr>
          <w:szCs w:val="28"/>
        </w:rPr>
      </w:pPr>
      <w:r>
        <w:rPr>
          <w:szCs w:val="28"/>
        </w:rPr>
        <w:t xml:space="preserve">_________________А. Ю. </w:t>
      </w:r>
      <w:r w:rsidR="00024E2E">
        <w:rPr>
          <w:szCs w:val="28"/>
        </w:rPr>
        <w:t>Епишин</w:t>
      </w:r>
    </w:p>
    <w:p w:rsidR="00024E2E" w:rsidRPr="001F7D49" w:rsidRDefault="00024E2E" w:rsidP="00CD1696">
      <w:pPr>
        <w:spacing w:after="0" w:line="240" w:lineRule="auto"/>
        <w:ind w:left="4314" w:firstLine="642"/>
        <w:jc w:val="center"/>
        <w:rPr>
          <w:szCs w:val="28"/>
        </w:rPr>
      </w:pPr>
      <w:r w:rsidRPr="001F7D49">
        <w:rPr>
          <w:szCs w:val="28"/>
        </w:rPr>
        <w:t>«_____»____________</w:t>
      </w:r>
      <w:r w:rsidR="00CD1696">
        <w:rPr>
          <w:szCs w:val="28"/>
        </w:rPr>
        <w:t xml:space="preserve">_____   </w:t>
      </w:r>
      <w:r w:rsidRPr="001F7D49">
        <w:rPr>
          <w:szCs w:val="28"/>
        </w:rPr>
        <w:t>20</w:t>
      </w:r>
      <w:r>
        <w:rPr>
          <w:szCs w:val="28"/>
        </w:rPr>
        <w:t>20</w:t>
      </w:r>
      <w:r w:rsidRPr="001F7D49">
        <w:rPr>
          <w:szCs w:val="28"/>
        </w:rPr>
        <w:t>г.</w:t>
      </w:r>
    </w:p>
    <w:p w:rsidR="00024E2E" w:rsidRDefault="00024E2E" w:rsidP="00024E2E">
      <w:pPr>
        <w:pStyle w:val="a4"/>
        <w:jc w:val="right"/>
      </w:pPr>
    </w:p>
    <w:p w:rsidR="00024E2E" w:rsidRDefault="00024E2E" w:rsidP="00024E2E">
      <w:pPr>
        <w:pStyle w:val="a4"/>
        <w:jc w:val="right"/>
      </w:pPr>
    </w:p>
    <w:p w:rsidR="00024E2E" w:rsidRDefault="00024E2E" w:rsidP="00024E2E">
      <w:pPr>
        <w:pStyle w:val="1"/>
        <w:spacing w:after="52"/>
        <w:ind w:left="241" w:right="1069"/>
      </w:pPr>
      <w:r>
        <w:t xml:space="preserve">ПОЛОЖЕНИЕ </w:t>
      </w:r>
    </w:p>
    <w:p w:rsidR="00024E2E" w:rsidRDefault="00024E2E" w:rsidP="00024E2E">
      <w:pPr>
        <w:spacing w:after="41" w:line="267" w:lineRule="auto"/>
        <w:ind w:left="3563" w:right="631" w:hanging="1544"/>
        <w:jc w:val="left"/>
      </w:pPr>
      <w:r>
        <w:rPr>
          <w:b/>
        </w:rPr>
        <w:t xml:space="preserve">о проведении Открытого фестиваля - конкурса художественного слова </w:t>
      </w:r>
    </w:p>
    <w:p w:rsidR="00024E2E" w:rsidRDefault="00024E2E" w:rsidP="00024E2E">
      <w:pPr>
        <w:pStyle w:val="2"/>
      </w:pPr>
      <w:r>
        <w:t xml:space="preserve">«Слова имеют собственную душу» </w:t>
      </w:r>
    </w:p>
    <w:p w:rsidR="00AA7253" w:rsidRDefault="00AA7253" w:rsidP="0053228B">
      <w:pPr>
        <w:tabs>
          <w:tab w:val="left" w:pos="9639"/>
        </w:tabs>
        <w:spacing w:line="320" w:lineRule="auto"/>
        <w:ind w:left="-5"/>
      </w:pPr>
      <w:r>
        <w:t xml:space="preserve">        Окружной фестиваль - конкурс художественного слова «Слова имеют собственную душу» (далее Фестиваль-конкурс) проводится в соответствии с муниципальной программой «Культура городского округа Домодедово на             201</w:t>
      </w:r>
      <w:r w:rsidR="00024E2E">
        <w:t>9</w:t>
      </w:r>
      <w:r>
        <w:t xml:space="preserve"> - 202</w:t>
      </w:r>
      <w:r w:rsidR="00024E2E">
        <w:t>4</w:t>
      </w:r>
      <w:r>
        <w:t xml:space="preserve"> годы». </w:t>
      </w:r>
    </w:p>
    <w:p w:rsidR="00BE7A57" w:rsidRDefault="00AA7253">
      <w:pPr>
        <w:spacing w:line="320" w:lineRule="auto"/>
        <w:ind w:left="-5" w:right="826"/>
      </w:pPr>
      <w:r>
        <w:rPr>
          <w:b/>
          <w:u w:val="single" w:color="000000"/>
        </w:rPr>
        <w:t>1.Учредители и организаторы:</w:t>
      </w:r>
    </w:p>
    <w:p w:rsidR="00BE7A57" w:rsidRDefault="00AA7253" w:rsidP="0053228B">
      <w:pPr>
        <w:ind w:left="-15" w:firstLine="708"/>
      </w:pPr>
      <w:r>
        <w:t xml:space="preserve">Комитет по культуре, делам молодежи и спорту Администрации городского округа Домодедово, Художественный Совет при Комитете по культуре, делам молодежи и спорту Администрации городского округа Домодедово.  </w:t>
      </w:r>
    </w:p>
    <w:p w:rsidR="00BE7A57" w:rsidRDefault="00BE7A57">
      <w:pPr>
        <w:spacing w:after="63" w:line="259" w:lineRule="auto"/>
        <w:ind w:left="0" w:firstLine="0"/>
        <w:jc w:val="left"/>
      </w:pPr>
    </w:p>
    <w:p w:rsidR="00BE7A57" w:rsidRDefault="00AA7253">
      <w:pPr>
        <w:spacing w:after="2" w:line="259" w:lineRule="auto"/>
        <w:ind w:left="-5"/>
        <w:jc w:val="left"/>
      </w:pPr>
      <w:r>
        <w:rPr>
          <w:b/>
          <w:u w:val="single" w:color="000000"/>
        </w:rPr>
        <w:t>2. Цели и задачи Конкурса</w:t>
      </w:r>
    </w:p>
    <w:p w:rsidR="00BE7A57" w:rsidRDefault="006F56B9" w:rsidP="0053228B">
      <w:pPr>
        <w:ind w:left="-15" w:firstLine="708"/>
      </w:pPr>
      <w:r w:rsidRPr="006F56B9">
        <w:rPr>
          <w:rFonts w:ascii="Calibri" w:eastAsia="Calibri" w:hAnsi="Calibri" w:cs="Calibri"/>
          <w:noProof/>
          <w:sz w:val="22"/>
        </w:rPr>
        <w:pict>
          <v:group id="Group 5577" o:spid="_x0000_s1026" style="position:absolute;left:0;text-align:left;margin-left:594.85pt;margin-top:101.15pt;width:3.5pt;height:15.55pt;z-index:251658240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">
            <v:rect id="Rectangle 30" o:spid="_x0000_s1027" style="position:absolute;width:59288;height:262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inset="0,0,0,0">
                <w:txbxContent>
                  <w:p w:rsidR="00BE7A57" w:rsidRDefault="00BE7A57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topAndBottom" anchorx="page" anchory="page"/>
          </v:group>
        </w:pict>
      </w:r>
      <w:r w:rsidR="00AA7253">
        <w:t xml:space="preserve">Конкурс проводится в целях выявления и поддержки одаренной творческой молодежи, детей и взрослого населения городского округа Домодедово, формирования эстетических вкусов и потребностей в творческой самореализации средствами художественного творчества, воспитания активной жизненной позиции. </w:t>
      </w:r>
    </w:p>
    <w:p w:rsidR="00BE7A57" w:rsidRDefault="00AA7253">
      <w:pPr>
        <w:ind w:left="-5" w:right="826"/>
      </w:pPr>
      <w:r>
        <w:t xml:space="preserve">Задачи Конкурса: </w:t>
      </w:r>
    </w:p>
    <w:p w:rsidR="00BE7A57" w:rsidRDefault="00AA7253" w:rsidP="0053228B">
      <w:pPr>
        <w:numPr>
          <w:ilvl w:val="0"/>
          <w:numId w:val="1"/>
        </w:numPr>
        <w:tabs>
          <w:tab w:val="left" w:pos="9781"/>
        </w:tabs>
        <w:ind w:hanging="144"/>
      </w:pPr>
      <w:r>
        <w:t xml:space="preserve">развитие традиционных и инновационных форм и методов работы над художественным словом; </w:t>
      </w:r>
    </w:p>
    <w:p w:rsidR="00BE7A57" w:rsidRDefault="00AA7253" w:rsidP="0053228B">
      <w:pPr>
        <w:numPr>
          <w:ilvl w:val="0"/>
          <w:numId w:val="1"/>
        </w:numPr>
        <w:tabs>
          <w:tab w:val="left" w:pos="9781"/>
        </w:tabs>
        <w:ind w:hanging="144"/>
      </w:pPr>
      <w:r>
        <w:t xml:space="preserve">популяризация жанра художественного слова; </w:t>
      </w:r>
    </w:p>
    <w:p w:rsidR="00BE7A57" w:rsidRDefault="00AA7253">
      <w:pPr>
        <w:numPr>
          <w:ilvl w:val="0"/>
          <w:numId w:val="1"/>
        </w:numPr>
        <w:ind w:right="826" w:hanging="144"/>
      </w:pPr>
      <w:r>
        <w:t xml:space="preserve">приобщение к творческому чтению художественной литературы; </w:t>
      </w:r>
    </w:p>
    <w:p w:rsidR="00BE7A57" w:rsidRDefault="00AA7253" w:rsidP="0053228B">
      <w:pPr>
        <w:numPr>
          <w:ilvl w:val="0"/>
          <w:numId w:val="1"/>
        </w:numPr>
        <w:ind w:hanging="144"/>
      </w:pPr>
      <w:r>
        <w:t xml:space="preserve">просвещение и культурное воспитание в формировании нравственных ценностей; - повышение исполнительского мастерства, интереса детей и подростков к искусству художественного слова; </w:t>
      </w:r>
    </w:p>
    <w:p w:rsidR="00BE7A57" w:rsidRDefault="00AA7253">
      <w:pPr>
        <w:numPr>
          <w:ilvl w:val="0"/>
          <w:numId w:val="1"/>
        </w:numPr>
        <w:ind w:right="826" w:hanging="144"/>
      </w:pPr>
      <w:r>
        <w:t xml:space="preserve">сохранение и преемственность национальных традиций; </w:t>
      </w:r>
    </w:p>
    <w:p w:rsidR="00BE7A57" w:rsidRDefault="00AA7253" w:rsidP="0053228B">
      <w:pPr>
        <w:numPr>
          <w:ilvl w:val="0"/>
          <w:numId w:val="1"/>
        </w:numPr>
        <w:ind w:hanging="144"/>
      </w:pPr>
      <w:r>
        <w:t xml:space="preserve">создание условий для творческой самореализации, раскрытия и роста творческого потенциала детей и молодежи, гармоничного становления личности; - выявление и поддержка одаренных </w:t>
      </w:r>
      <w:r w:rsidR="007C07F1">
        <w:t xml:space="preserve">людей </w:t>
      </w:r>
      <w:r>
        <w:t xml:space="preserve">в жанре художественного слова; </w:t>
      </w:r>
    </w:p>
    <w:p w:rsidR="00BE7A57" w:rsidRDefault="00AA7253" w:rsidP="0053228B">
      <w:pPr>
        <w:numPr>
          <w:ilvl w:val="0"/>
          <w:numId w:val="1"/>
        </w:numPr>
        <w:ind w:hanging="144"/>
      </w:pPr>
      <w:r>
        <w:lastRenderedPageBreak/>
        <w:t xml:space="preserve">содействие возникновению и укреплению разносторонних творческих контактов между участниками и руководителями, обмен творческим опытом между молодыми талантами Домодедово. </w:t>
      </w:r>
    </w:p>
    <w:p w:rsidR="00024E2E" w:rsidRDefault="00024E2E" w:rsidP="00024E2E">
      <w:pPr>
        <w:ind w:left="144" w:right="826" w:firstLine="0"/>
      </w:pPr>
    </w:p>
    <w:p w:rsidR="00BE7A57" w:rsidRDefault="00AA7253">
      <w:pPr>
        <w:spacing w:after="2" w:line="259" w:lineRule="auto"/>
        <w:ind w:left="-5"/>
        <w:jc w:val="left"/>
      </w:pPr>
      <w:r>
        <w:rPr>
          <w:b/>
          <w:u w:val="single" w:color="000000"/>
        </w:rPr>
        <w:t>3.Условия проведения</w:t>
      </w:r>
    </w:p>
    <w:p w:rsidR="00BE7A57" w:rsidRDefault="00AA7253" w:rsidP="0053228B">
      <w:pPr>
        <w:spacing w:after="42"/>
        <w:ind w:left="718"/>
      </w:pPr>
      <w:r>
        <w:t xml:space="preserve">В конкурсе принимают участие солисты и ансамбли (до 6 человек). </w:t>
      </w:r>
    </w:p>
    <w:p w:rsidR="00BE7A57" w:rsidRDefault="00AA7253" w:rsidP="0053228B">
      <w:pPr>
        <w:ind w:left="-5"/>
      </w:pPr>
      <w:r>
        <w:t>Солисты исполняют</w:t>
      </w:r>
      <w:r>
        <w:rPr>
          <w:b/>
        </w:rPr>
        <w:t xml:space="preserve"> одно</w:t>
      </w:r>
      <w:r>
        <w:t xml:space="preserve"> произведение любого автора, длительность выступления  </w:t>
      </w:r>
      <w:r>
        <w:rPr>
          <w:b/>
        </w:rPr>
        <w:t xml:space="preserve">не должна превышать 5 минут. </w:t>
      </w:r>
      <w:r>
        <w:t>Участники Ансамбля исполняют</w:t>
      </w:r>
      <w:r>
        <w:rPr>
          <w:b/>
        </w:rPr>
        <w:t xml:space="preserve"> одно</w:t>
      </w:r>
      <w:r>
        <w:t xml:space="preserve"> произведение любого автора,</w:t>
      </w:r>
      <w:r w:rsidR="00133251">
        <w:t xml:space="preserve"> </w:t>
      </w:r>
      <w:r>
        <w:t xml:space="preserve">длительность выступления  </w:t>
      </w:r>
      <w:r>
        <w:rPr>
          <w:b/>
        </w:rPr>
        <w:t xml:space="preserve">не должна превышать 6 минут. </w:t>
      </w:r>
      <w:r>
        <w:t xml:space="preserve">Точную длительность чистого исполнения каждого произведения (без объявления исполнителя и репертуара) необходимо в обязательном порядке указать в заявке. </w:t>
      </w:r>
    </w:p>
    <w:p w:rsidR="00BE7A57" w:rsidRDefault="00BE7A57">
      <w:pPr>
        <w:spacing w:after="25" w:line="259" w:lineRule="auto"/>
        <w:ind w:left="0" w:firstLine="0"/>
        <w:jc w:val="left"/>
      </w:pPr>
    </w:p>
    <w:p w:rsidR="00BE7A57" w:rsidRDefault="00AA7253" w:rsidP="0053228B">
      <w:pPr>
        <w:spacing w:after="16" w:line="267" w:lineRule="auto"/>
        <w:ind w:left="-5"/>
      </w:pPr>
      <w:r>
        <w:rPr>
          <w:b/>
          <w:i/>
        </w:rPr>
        <w:t>ВНИМАНИЕ!</w:t>
      </w:r>
      <w:r>
        <w:rPr>
          <w:i/>
        </w:rPr>
        <w:t xml:space="preserve"> На конкурсе фиксируется хронометраж всех выступлений.  Превышение указанного участниками времени хронометража может повлиять на оценку жюри - выставляются штрафные баллы.</w:t>
      </w:r>
    </w:p>
    <w:p w:rsidR="00BE7A57" w:rsidRDefault="00BE7A57">
      <w:pPr>
        <w:spacing w:after="84" w:line="259" w:lineRule="auto"/>
        <w:ind w:left="0" w:firstLine="0"/>
        <w:jc w:val="left"/>
      </w:pPr>
    </w:p>
    <w:p w:rsidR="00BE7A57" w:rsidRDefault="00AA7253">
      <w:pPr>
        <w:spacing w:after="2" w:line="259" w:lineRule="auto"/>
        <w:ind w:left="-5"/>
        <w:jc w:val="left"/>
      </w:pPr>
      <w:r>
        <w:rPr>
          <w:b/>
          <w:u w:val="single" w:color="000000"/>
        </w:rPr>
        <w:t>3.1 Фестиваль-конкурс проводится по следующим номинациям:</w:t>
      </w:r>
    </w:p>
    <w:p w:rsidR="00BE7A57" w:rsidRDefault="00BE7A57">
      <w:pPr>
        <w:spacing w:after="49" w:line="259" w:lineRule="auto"/>
        <w:ind w:left="0" w:firstLine="0"/>
        <w:jc w:val="left"/>
      </w:pPr>
    </w:p>
    <w:p w:rsidR="00BE7A57" w:rsidRDefault="00AA7253">
      <w:pPr>
        <w:pStyle w:val="3"/>
        <w:ind w:left="-5"/>
      </w:pPr>
      <w:r>
        <w:t>Солисты</w:t>
      </w:r>
    </w:p>
    <w:p w:rsidR="00BE7A57" w:rsidRDefault="00AA7253">
      <w:pPr>
        <w:numPr>
          <w:ilvl w:val="0"/>
          <w:numId w:val="2"/>
        </w:numPr>
        <w:spacing w:after="42"/>
        <w:ind w:right="826" w:hanging="163"/>
      </w:pPr>
      <w:r>
        <w:t xml:space="preserve">Проза (прозаическое произведение (отрывок); </w:t>
      </w:r>
    </w:p>
    <w:p w:rsidR="00BE7A57" w:rsidRDefault="00AA7253">
      <w:pPr>
        <w:numPr>
          <w:ilvl w:val="0"/>
          <w:numId w:val="2"/>
        </w:numPr>
        <w:ind w:right="826" w:hanging="163"/>
      </w:pPr>
      <w:r>
        <w:t xml:space="preserve">Поэзия (поэтическое произведение); </w:t>
      </w:r>
    </w:p>
    <w:p w:rsidR="00BE7A57" w:rsidRDefault="00AA7253">
      <w:pPr>
        <w:numPr>
          <w:ilvl w:val="0"/>
          <w:numId w:val="2"/>
        </w:numPr>
        <w:ind w:right="826" w:hanging="163"/>
      </w:pPr>
      <w:r>
        <w:t xml:space="preserve">Басня </w:t>
      </w:r>
    </w:p>
    <w:p w:rsidR="00BE7A57" w:rsidRDefault="00AA7253">
      <w:pPr>
        <w:pStyle w:val="3"/>
        <w:ind w:left="-5"/>
      </w:pPr>
      <w:r>
        <w:t>Ансамбли</w:t>
      </w:r>
    </w:p>
    <w:p w:rsidR="00AA7253" w:rsidRDefault="00AA7253" w:rsidP="00AA7253">
      <w:pPr>
        <w:numPr>
          <w:ilvl w:val="0"/>
          <w:numId w:val="3"/>
        </w:numPr>
        <w:spacing w:after="294"/>
        <w:ind w:right="826" w:hanging="163"/>
      </w:pPr>
      <w:r>
        <w:t xml:space="preserve">Отрывок из литературно-музыкальной композиции  </w:t>
      </w:r>
    </w:p>
    <w:p w:rsidR="00740AFB" w:rsidRPr="00740AFB" w:rsidRDefault="00AA7253" w:rsidP="00740AFB">
      <w:pPr>
        <w:ind w:left="0" w:firstLine="0"/>
        <w:rPr>
          <w:b/>
        </w:rPr>
      </w:pPr>
      <w:r>
        <w:rPr>
          <w:b/>
          <w:i/>
        </w:rPr>
        <w:t xml:space="preserve">Внимание!!!  </w:t>
      </w:r>
    </w:p>
    <w:p w:rsidR="00740AFB" w:rsidRPr="00740AFB" w:rsidRDefault="00740AFB" w:rsidP="00133251">
      <w:pPr>
        <w:ind w:left="0"/>
        <w:rPr>
          <w:b/>
        </w:rPr>
      </w:pPr>
      <w:r>
        <w:rPr>
          <w:b/>
        </w:rPr>
        <w:t>В</w:t>
      </w:r>
      <w:r w:rsidRPr="00740AFB">
        <w:rPr>
          <w:b/>
        </w:rPr>
        <w:t xml:space="preserve"> целях сохранения исторической памяти и в ознаменование 75-летия</w:t>
      </w:r>
    </w:p>
    <w:p w:rsidR="00740AFB" w:rsidRPr="00740AFB" w:rsidRDefault="00740AFB" w:rsidP="00133251">
      <w:pPr>
        <w:ind w:left="0"/>
        <w:rPr>
          <w:b/>
        </w:rPr>
      </w:pPr>
      <w:r w:rsidRPr="00740AFB">
        <w:rPr>
          <w:b/>
        </w:rPr>
        <w:t>Победы в Великой Отеч</w:t>
      </w:r>
      <w:r>
        <w:rPr>
          <w:b/>
        </w:rPr>
        <w:t xml:space="preserve">ественной войне 1941-1945 годов вводится </w:t>
      </w:r>
    </w:p>
    <w:p w:rsidR="00BE7A57" w:rsidRDefault="00740AFB" w:rsidP="0053228B">
      <w:pPr>
        <w:spacing w:after="294"/>
        <w:ind w:left="0" w:firstLine="0"/>
      </w:pPr>
      <w:r>
        <w:rPr>
          <w:bCs/>
          <w:szCs w:val="28"/>
        </w:rPr>
        <w:t xml:space="preserve">дополнительная номинация </w:t>
      </w:r>
      <w:r w:rsidR="007C07F1">
        <w:rPr>
          <w:b/>
          <w:bCs/>
          <w:szCs w:val="28"/>
        </w:rPr>
        <w:t>«</w:t>
      </w:r>
      <w:r w:rsidR="007C07F1" w:rsidRPr="007C07F1">
        <w:rPr>
          <w:b/>
          <w:bCs/>
          <w:szCs w:val="28"/>
        </w:rPr>
        <w:t>Героям войны посвяща</w:t>
      </w:r>
      <w:r w:rsidR="007C07F1">
        <w:rPr>
          <w:b/>
          <w:bCs/>
          <w:szCs w:val="28"/>
        </w:rPr>
        <w:t>ется...</w:t>
      </w:r>
      <w:r w:rsidR="00AA7253" w:rsidRPr="00FB7AFB">
        <w:rPr>
          <w:b/>
          <w:bCs/>
          <w:szCs w:val="28"/>
        </w:rPr>
        <w:t>»</w:t>
      </w:r>
      <w:r w:rsidR="007C07F1">
        <w:rPr>
          <w:b/>
          <w:bCs/>
          <w:color w:val="00000A"/>
          <w:szCs w:val="28"/>
        </w:rPr>
        <w:t>.</w:t>
      </w:r>
      <w:r w:rsidR="00AA7253">
        <w:t>Участники представляют один чтецкий номер (стихи, проза, посвященны</w:t>
      </w:r>
      <w:r>
        <w:t>е Великой Отечественной войне).</w:t>
      </w:r>
      <w:r w:rsidR="00AA7253">
        <w:t>Общая прод</w:t>
      </w:r>
      <w:r w:rsidR="00D91332">
        <w:t xml:space="preserve">олжительность </w:t>
      </w:r>
      <w:r w:rsidR="00AA7253">
        <w:t>выступлен</w:t>
      </w:r>
      <w:r w:rsidR="00FB7AFB">
        <w:t>ия</w:t>
      </w:r>
      <w:r w:rsidR="00AA7253">
        <w:t xml:space="preserve"> не более 4 минут</w:t>
      </w:r>
      <w:r w:rsidR="007C07F1">
        <w:t xml:space="preserve">. Данная номинация </w:t>
      </w:r>
      <w:r w:rsidR="007C07F1" w:rsidRPr="007C07F1">
        <w:rPr>
          <w:b/>
        </w:rPr>
        <w:t>дополнительная</w:t>
      </w:r>
      <w:r w:rsidR="007C07F1">
        <w:t xml:space="preserve"> и в ней можно принимать участие помимо основного выступления.</w:t>
      </w:r>
    </w:p>
    <w:p w:rsidR="00BE7A57" w:rsidRDefault="00AA7253">
      <w:pPr>
        <w:spacing w:after="2" w:line="259" w:lineRule="auto"/>
        <w:ind w:left="-5"/>
        <w:jc w:val="left"/>
      </w:pPr>
      <w:r>
        <w:rPr>
          <w:b/>
          <w:u w:val="single" w:color="000000"/>
        </w:rPr>
        <w:t>3.2 Возрастные категории участников:</w:t>
      </w:r>
    </w:p>
    <w:p w:rsidR="00BE7A57" w:rsidRDefault="006F56B9">
      <w:pPr>
        <w:numPr>
          <w:ilvl w:val="0"/>
          <w:numId w:val="3"/>
        </w:numPr>
        <w:ind w:right="826" w:hanging="163"/>
      </w:pPr>
      <w:r w:rsidRPr="006F56B9">
        <w:rPr>
          <w:rFonts w:ascii="Calibri" w:eastAsia="Calibri" w:hAnsi="Calibri" w:cs="Calibri"/>
          <w:noProof/>
          <w:sz w:val="22"/>
        </w:rPr>
        <w:pict>
          <v:group id="Group 4456" o:spid="_x0000_s1028" style="position:absolute;left:0;text-align:left;margin-left:-1.45pt;margin-top:-2.6pt;width:506.15pt;height:16.2pt;z-index:-251657216" coordsize="64279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">
            <v:shape id="Shape 5954" o:spid="_x0000_s1029" style="position:absolute;width:64279;height:2057;visibility:visible" coordsize="6427978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dtMIA&#10;AADdAAAADwAAAGRycy9kb3ducmV2LnhtbESPQYvCMBSE7wv+h/AEb2uq6KLVKCIKgqdVQY+P5NkU&#10;m5fSRK3/3ggLexxm5htmvmxdJR7UhNKzgkE/A0GsvSm5UHA6br8nIEJENlh5JgUvCrBcdL7mmBv/&#10;5F96HGIhEoRDjgpsjHUuZdCWHIa+r4mTd/WNw5hkU0jT4DPBXSWHWfYjHZacFizWtLakb4e7U7B+&#10;3S62zY56X+vdZb9x5+DurFSv265mICK18T/8194ZBePpeASfN+kJ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R20wgAAAN0AAAAPAAAAAAAAAAAAAAAAAJgCAABkcnMvZG93&#10;bnJldi54bWxQSwUGAAAAAAQABAD1AAAAhwMAAAAA&#10;" adj="0,,0" path="m,l6427978,r,205740l,205740,,e" stroked="f" strokeweight="0">
              <v:stroke miterlimit="83231f" joinstyle="miter"/>
              <v:formulas/>
              <v:path arrowok="t" o:connecttype="segments" textboxrect="0,0,6427978,205740"/>
            </v:shape>
          </v:group>
        </w:pict>
      </w:r>
      <w:r w:rsidR="00AA7253">
        <w:t xml:space="preserve">7-10 лет (включительно); </w:t>
      </w:r>
    </w:p>
    <w:p w:rsidR="00BE7A57" w:rsidRDefault="00AA7253">
      <w:pPr>
        <w:numPr>
          <w:ilvl w:val="0"/>
          <w:numId w:val="3"/>
        </w:numPr>
        <w:ind w:right="826" w:hanging="163"/>
      </w:pPr>
      <w:r>
        <w:t xml:space="preserve">11–17 лет (включительно);  </w:t>
      </w:r>
    </w:p>
    <w:p w:rsidR="00BE7A57" w:rsidRDefault="00AA7253">
      <w:pPr>
        <w:ind w:left="-5" w:right="826"/>
      </w:pPr>
      <w:r>
        <w:t xml:space="preserve"> -18–30 лет(включительно); </w:t>
      </w:r>
    </w:p>
    <w:p w:rsidR="00BE7A57" w:rsidRDefault="00AA7253">
      <w:pPr>
        <w:numPr>
          <w:ilvl w:val="0"/>
          <w:numId w:val="3"/>
        </w:numPr>
        <w:ind w:right="826" w:hanging="163"/>
      </w:pPr>
      <w:r>
        <w:t xml:space="preserve">31-50 лет (включительно); </w:t>
      </w:r>
    </w:p>
    <w:p w:rsidR="00BE7A57" w:rsidRDefault="00AA7253">
      <w:pPr>
        <w:numPr>
          <w:ilvl w:val="0"/>
          <w:numId w:val="3"/>
        </w:numPr>
        <w:ind w:right="826" w:hanging="163"/>
      </w:pPr>
      <w:r>
        <w:t xml:space="preserve">от 51 года </w:t>
      </w:r>
    </w:p>
    <w:p w:rsidR="00BE7A57" w:rsidRDefault="00AA7253" w:rsidP="0053228B">
      <w:pPr>
        <w:numPr>
          <w:ilvl w:val="0"/>
          <w:numId w:val="3"/>
        </w:numPr>
        <w:spacing w:after="300"/>
        <w:ind w:hanging="163"/>
      </w:pPr>
      <w:r>
        <w:t xml:space="preserve">«Вместе» (смешанная категория, не может превышать 6 человек в номинации «АНСАМБЛЬ») </w:t>
      </w:r>
    </w:p>
    <w:p w:rsidR="00740AFB" w:rsidRPr="007C07F1" w:rsidRDefault="00AA7253" w:rsidP="00133251">
      <w:pPr>
        <w:spacing w:after="249" w:line="259" w:lineRule="auto"/>
        <w:ind w:left="-5"/>
        <w:rPr>
          <w:b/>
        </w:rPr>
      </w:pPr>
      <w:r w:rsidRPr="007C07F1">
        <w:rPr>
          <w:b/>
        </w:rPr>
        <w:lastRenderedPageBreak/>
        <w:t>Участник может быть заявлен только в одной номинации</w:t>
      </w:r>
      <w:r w:rsidR="007C07F1" w:rsidRPr="007C07F1">
        <w:rPr>
          <w:b/>
        </w:rPr>
        <w:t xml:space="preserve">,кроме дополнительной номинации </w:t>
      </w:r>
      <w:r w:rsidR="007C07F1" w:rsidRPr="007C07F1">
        <w:rPr>
          <w:b/>
          <w:bCs/>
          <w:szCs w:val="28"/>
        </w:rPr>
        <w:t>«Героям войны посвящается...»</w:t>
      </w:r>
      <w:r w:rsidR="007C07F1" w:rsidRPr="007C07F1">
        <w:rPr>
          <w:b/>
        </w:rPr>
        <w:t>.</w:t>
      </w:r>
    </w:p>
    <w:p w:rsidR="00740AFB" w:rsidRPr="00740AFB" w:rsidRDefault="00740AFB" w:rsidP="00133251">
      <w:pPr>
        <w:spacing w:after="0" w:line="259" w:lineRule="auto"/>
        <w:ind w:left="-5"/>
        <w:rPr>
          <w:b/>
        </w:rPr>
      </w:pPr>
      <w:r w:rsidRPr="00740AFB">
        <w:rPr>
          <w:b/>
        </w:rPr>
        <w:t>Участники представляют на конкурс один творческий номер в возрастной</w:t>
      </w:r>
    </w:p>
    <w:p w:rsidR="00BE7A57" w:rsidRDefault="00740AFB" w:rsidP="00740AFB">
      <w:pPr>
        <w:spacing w:after="249" w:line="259" w:lineRule="auto"/>
        <w:ind w:left="-5"/>
        <w:jc w:val="left"/>
      </w:pPr>
      <w:r w:rsidRPr="00740AFB">
        <w:rPr>
          <w:b/>
        </w:rPr>
        <w:t>категории от одного педагога/руководителя:</w:t>
      </w:r>
    </w:p>
    <w:p w:rsidR="00740AFB" w:rsidRDefault="00740AFB" w:rsidP="00133251">
      <w:pPr>
        <w:spacing w:after="70" w:line="259" w:lineRule="auto"/>
        <w:ind w:left="0" w:firstLine="0"/>
        <w:rPr>
          <w:i/>
        </w:rPr>
      </w:pPr>
      <w:r w:rsidRPr="00740AFB">
        <w:rPr>
          <w:i/>
        </w:rPr>
        <w:t xml:space="preserve">участники исполняют стихотворения, прозаическое произведение илиотрывок из него или монолог из драматического произведения </w:t>
      </w:r>
      <w:r w:rsidRPr="007C07F1">
        <w:rPr>
          <w:b/>
          <w:i/>
        </w:rPr>
        <w:t>безмузыкального сопровождения.</w:t>
      </w:r>
      <w:r w:rsidRPr="00740AFB">
        <w:rPr>
          <w:i/>
        </w:rPr>
        <w:t xml:space="preserve"> Исполнение произведения собственного</w:t>
      </w:r>
      <w:r w:rsidR="00133251">
        <w:rPr>
          <w:i/>
        </w:rPr>
        <w:t xml:space="preserve"> </w:t>
      </w:r>
      <w:r w:rsidRPr="00740AFB">
        <w:rPr>
          <w:i/>
        </w:rPr>
        <w:t>сочинения не допускается.</w:t>
      </w:r>
    </w:p>
    <w:p w:rsidR="00BE7A57" w:rsidRDefault="00AA7253" w:rsidP="00740AFB">
      <w:pPr>
        <w:spacing w:after="70" w:line="259" w:lineRule="auto"/>
        <w:ind w:left="281" w:firstLine="0"/>
        <w:jc w:val="left"/>
      </w:pPr>
      <w:r>
        <w:rPr>
          <w:b/>
          <w:u w:val="single" w:color="000000"/>
        </w:rPr>
        <w:t>Место и время проведения:</w:t>
      </w:r>
    </w:p>
    <w:p w:rsidR="00BE7A57" w:rsidRDefault="00133251" w:rsidP="00133251">
      <w:pPr>
        <w:spacing w:after="196" w:line="267" w:lineRule="auto"/>
        <w:ind w:left="-5"/>
      </w:pPr>
      <w:r>
        <w:t xml:space="preserve"> </w:t>
      </w:r>
      <w:r w:rsidR="00AA7253">
        <w:t xml:space="preserve">Фестиваль-конкурс состоится </w:t>
      </w:r>
      <w:r w:rsidR="00AA7253">
        <w:rPr>
          <w:b/>
        </w:rPr>
        <w:t xml:space="preserve"> </w:t>
      </w:r>
      <w:r>
        <w:rPr>
          <w:b/>
        </w:rPr>
        <w:t>21</w:t>
      </w:r>
      <w:r w:rsidR="00AA7253">
        <w:rPr>
          <w:b/>
        </w:rPr>
        <w:t>ноября 20</w:t>
      </w:r>
      <w:r>
        <w:rPr>
          <w:b/>
        </w:rPr>
        <w:t>20</w:t>
      </w:r>
      <w:r w:rsidR="00AA7253">
        <w:rPr>
          <w:b/>
        </w:rPr>
        <w:t xml:space="preserve"> года в 12.00</w:t>
      </w:r>
      <w:r w:rsidR="00AA7253">
        <w:t xml:space="preserve">, в филиале </w:t>
      </w:r>
      <w:r w:rsidR="00AA7253">
        <w:rPr>
          <w:b/>
        </w:rPr>
        <w:t>«Константиновский СДК» МБУ «ЦКД «Импульс»</w:t>
      </w:r>
    </w:p>
    <w:p w:rsidR="00BE7A57" w:rsidRDefault="00AA7253" w:rsidP="00133251">
      <w:pPr>
        <w:numPr>
          <w:ilvl w:val="0"/>
          <w:numId w:val="4"/>
        </w:numPr>
        <w:spacing w:after="2" w:line="259" w:lineRule="auto"/>
        <w:ind w:hanging="281"/>
      </w:pPr>
      <w:r>
        <w:rPr>
          <w:b/>
          <w:u w:val="single" w:color="000000"/>
        </w:rPr>
        <w:t>Подача заявок:</w:t>
      </w:r>
    </w:p>
    <w:p w:rsidR="00133251" w:rsidRDefault="00AA7253" w:rsidP="00133251">
      <w:pPr>
        <w:spacing w:after="295" w:line="267" w:lineRule="auto"/>
        <w:ind w:left="0"/>
      </w:pPr>
      <w:r>
        <w:t xml:space="preserve">Перед подачей заявки на участие в конкурсе проводится (по согласованию) объединенный просмотр выступлений исполнителей в присутствии художественных советов учреждений культуры и молодежной политики, которые оформляют протокол и направляют лучших участников на конкурс. Заявки и протоколы на участие подаются на электронный адрес </w:t>
      </w:r>
      <w:r>
        <w:rPr>
          <w:color w:val="0000FF"/>
          <w:u w:val="single" w:color="0000FF"/>
        </w:rPr>
        <w:t>baybakova-kultdmd@yandex.ru</w:t>
      </w:r>
      <w:r>
        <w:t xml:space="preserve">  в Комитет по культ</w:t>
      </w:r>
      <w:r w:rsidR="00740AFB">
        <w:t>уре,</w:t>
      </w:r>
      <w:r w:rsidR="007052D4">
        <w:t xml:space="preserve"> делам молодежи и спорту до </w:t>
      </w:r>
      <w:r w:rsidR="00133251" w:rsidRPr="00133251">
        <w:rPr>
          <w:b/>
        </w:rPr>
        <w:t>10 н</w:t>
      </w:r>
      <w:r w:rsidRPr="00133251">
        <w:rPr>
          <w:b/>
        </w:rPr>
        <w:t xml:space="preserve">оября </w:t>
      </w:r>
      <w:r w:rsidR="00133251">
        <w:rPr>
          <w:b/>
        </w:rPr>
        <w:t>2020года (включительно)</w:t>
      </w:r>
      <w:r w:rsidR="00133251">
        <w:t xml:space="preserve">. </w:t>
      </w:r>
      <w:r w:rsidR="00133251">
        <w:rPr>
          <w:b/>
        </w:rPr>
        <w:t>Позже назначенного срока заявки не принимаются</w:t>
      </w:r>
      <w:r w:rsidR="00133251">
        <w:t xml:space="preserve">. Заявки заполняются строго по форме. </w:t>
      </w:r>
    </w:p>
    <w:p w:rsidR="00BE7A57" w:rsidRPr="00133251" w:rsidRDefault="00BE7A57" w:rsidP="00133251">
      <w:pPr>
        <w:tabs>
          <w:tab w:val="left" w:pos="9781"/>
        </w:tabs>
        <w:ind w:left="-10" w:firstLine="703"/>
        <w:rPr>
          <w:b/>
        </w:rPr>
      </w:pPr>
    </w:p>
    <w:p w:rsidR="00BE7A57" w:rsidRDefault="00AA7253" w:rsidP="00133251">
      <w:pPr>
        <w:spacing w:after="16" w:line="267" w:lineRule="auto"/>
        <w:ind w:left="-5"/>
      </w:pPr>
      <w:r>
        <w:rPr>
          <w:b/>
          <w:i/>
        </w:rPr>
        <w:t>ВНИМАНИЕ!</w:t>
      </w:r>
      <w:r>
        <w:rPr>
          <w:i/>
        </w:rPr>
        <w:t xml:space="preserve"> Оргкомитет может прекратить прием заявок, если программная сетка оказывается заполненной ранее указанного срока. </w:t>
      </w:r>
    </w:p>
    <w:p w:rsidR="00BE7A57" w:rsidRDefault="00BE7A57">
      <w:pPr>
        <w:spacing w:after="26" w:line="259" w:lineRule="auto"/>
        <w:ind w:left="0" w:firstLine="0"/>
        <w:jc w:val="left"/>
      </w:pPr>
    </w:p>
    <w:p w:rsidR="00BE7A57" w:rsidRDefault="00AA7253">
      <w:pPr>
        <w:spacing w:after="2" w:line="259" w:lineRule="auto"/>
        <w:ind w:left="-5"/>
        <w:jc w:val="left"/>
      </w:pPr>
      <w:r>
        <w:rPr>
          <w:b/>
          <w:u w:val="single" w:color="000000"/>
        </w:rPr>
        <w:t>6. Оценка жюри:</w:t>
      </w:r>
    </w:p>
    <w:p w:rsidR="00BE7A57" w:rsidRDefault="00AA7253">
      <w:pPr>
        <w:ind w:left="-5" w:right="826"/>
      </w:pPr>
      <w:r>
        <w:t xml:space="preserve">Жюри оценивает выступления конкурсантов по следующим критериям: </w:t>
      </w:r>
    </w:p>
    <w:p w:rsidR="00BE7A57" w:rsidRDefault="00AA7253">
      <w:pPr>
        <w:ind w:left="-5" w:right="826"/>
      </w:pPr>
      <w:r>
        <w:t xml:space="preserve">-художественный вкус; </w:t>
      </w:r>
    </w:p>
    <w:p w:rsidR="00BE7A57" w:rsidRDefault="00AA7253">
      <w:pPr>
        <w:ind w:left="-5" w:right="826"/>
      </w:pPr>
      <w:r>
        <w:t xml:space="preserve">-сценическая свобода; </w:t>
      </w:r>
    </w:p>
    <w:p w:rsidR="00BE7A57" w:rsidRDefault="00AA7253">
      <w:pPr>
        <w:ind w:left="-5" w:right="826"/>
      </w:pPr>
      <w:r>
        <w:t xml:space="preserve">-раскрытие образа;  </w:t>
      </w:r>
    </w:p>
    <w:p w:rsidR="00BE7A57" w:rsidRDefault="00AA7253">
      <w:pPr>
        <w:ind w:left="-5" w:right="826"/>
      </w:pPr>
      <w:r>
        <w:t xml:space="preserve">-профессионализм; </w:t>
      </w:r>
    </w:p>
    <w:p w:rsidR="00BE7A57" w:rsidRDefault="00AA7253">
      <w:pPr>
        <w:ind w:left="-5" w:right="826"/>
      </w:pPr>
      <w:r>
        <w:t xml:space="preserve">-грамотная речь; </w:t>
      </w:r>
    </w:p>
    <w:p w:rsidR="00BE7A57" w:rsidRDefault="00AA7253">
      <w:pPr>
        <w:ind w:left="-5" w:right="826"/>
      </w:pPr>
      <w:r>
        <w:t xml:space="preserve">-артистизм исполнения; </w:t>
      </w:r>
    </w:p>
    <w:p w:rsidR="00BE7A57" w:rsidRDefault="00AA7253">
      <w:pPr>
        <w:spacing w:after="0" w:line="277" w:lineRule="auto"/>
        <w:ind w:left="0" w:right="488" w:firstLine="0"/>
        <w:jc w:val="left"/>
      </w:pPr>
      <w:r>
        <w:t xml:space="preserve">-глубина проникновения в образную систему и смысловую структуру текста; -способность оказывать эстетическое, интеллектуальное и эмоциональное воздействие на зрителя. </w:t>
      </w:r>
    </w:p>
    <w:p w:rsidR="00BE7A57" w:rsidRDefault="00BE7A57">
      <w:pPr>
        <w:spacing w:after="25" w:line="259" w:lineRule="auto"/>
        <w:ind w:left="0" w:firstLine="0"/>
        <w:jc w:val="left"/>
      </w:pPr>
    </w:p>
    <w:p w:rsidR="00BE7A57" w:rsidRDefault="00AA7253">
      <w:pPr>
        <w:ind w:left="-5" w:right="826"/>
      </w:pPr>
      <w:r>
        <w:t xml:space="preserve">Решение жюри оформляется протоколом и пересмотру не подлежит. </w:t>
      </w:r>
    </w:p>
    <w:p w:rsidR="00BE7A57" w:rsidRDefault="00BE7A57">
      <w:pPr>
        <w:spacing w:after="31" w:line="259" w:lineRule="auto"/>
        <w:ind w:left="0" w:firstLine="0"/>
        <w:jc w:val="left"/>
      </w:pPr>
    </w:p>
    <w:p w:rsidR="005E06A7" w:rsidRDefault="005E06A7">
      <w:pPr>
        <w:spacing w:after="31" w:line="259" w:lineRule="auto"/>
        <w:ind w:left="0" w:firstLine="0"/>
        <w:jc w:val="left"/>
      </w:pPr>
    </w:p>
    <w:p w:rsidR="005E06A7" w:rsidRDefault="005E06A7">
      <w:pPr>
        <w:spacing w:after="31" w:line="259" w:lineRule="auto"/>
        <w:ind w:left="0" w:firstLine="0"/>
        <w:jc w:val="left"/>
      </w:pPr>
    </w:p>
    <w:p w:rsidR="00BE7A57" w:rsidRDefault="00AA7253">
      <w:pPr>
        <w:spacing w:after="2" w:line="259" w:lineRule="auto"/>
        <w:ind w:left="-5"/>
        <w:jc w:val="left"/>
        <w:rPr>
          <w:b/>
          <w:u w:val="single" w:color="000000"/>
        </w:rPr>
      </w:pPr>
      <w:r>
        <w:rPr>
          <w:b/>
          <w:u w:val="single" w:color="000000"/>
        </w:rPr>
        <w:lastRenderedPageBreak/>
        <w:t>7. Награждение победителей:</w:t>
      </w:r>
    </w:p>
    <w:p w:rsidR="0053228B" w:rsidRDefault="0053228B" w:rsidP="0053228B">
      <w:pPr>
        <w:ind w:left="-15" w:firstLine="708"/>
      </w:pPr>
      <w:r>
        <w:t xml:space="preserve">По результатам конкурсных выступлений награждение проводится с учетом возрастных категорий, и предусматривают присуждения Гран-при конкурса, лауреата  I, II, III степени, диплома участника; </w:t>
      </w:r>
    </w:p>
    <w:p w:rsidR="0053228B" w:rsidRDefault="0053228B" w:rsidP="0053228B">
      <w:pPr>
        <w:ind w:left="-15" w:firstLine="708"/>
      </w:pPr>
      <w:r>
        <w:t xml:space="preserve">По решению жюри участники Конкурса могут награждаться специальными дипломами: за литературный материал; за педагогическую работу с исполнителями; самому юному и артистичному исполнителю. </w:t>
      </w:r>
    </w:p>
    <w:p w:rsidR="0053228B" w:rsidRDefault="0053228B" w:rsidP="0053228B">
      <w:pPr>
        <w:spacing w:after="2" w:line="259" w:lineRule="auto"/>
        <w:ind w:left="-5"/>
      </w:pPr>
      <w:r>
        <w:t>По результатам конкурсных выступлений жюри имеет право не присуждать Гран-при, звание лауреата или дипломанта конкурса</w:t>
      </w:r>
    </w:p>
    <w:p w:rsidR="0053228B" w:rsidRDefault="0053228B">
      <w:pPr>
        <w:spacing w:line="383" w:lineRule="auto"/>
        <w:ind w:left="-15" w:right="826" w:firstLine="708"/>
      </w:pPr>
    </w:p>
    <w:p w:rsidR="00BE7A57" w:rsidRDefault="00AA7253">
      <w:pPr>
        <w:spacing w:line="383" w:lineRule="auto"/>
        <w:ind w:left="-15" w:right="826" w:firstLine="708"/>
      </w:pPr>
      <w:r>
        <w:rPr>
          <w:b/>
          <w:u w:val="single" w:color="000000"/>
        </w:rPr>
        <w:t>8. Состав Оргкомитета:</w:t>
      </w:r>
    </w:p>
    <w:p w:rsidR="00BE7A57" w:rsidRDefault="0053228B" w:rsidP="0053228B">
      <w:pPr>
        <w:spacing w:after="238"/>
        <w:ind w:left="-5"/>
      </w:pPr>
      <w:r>
        <w:t>П</w:t>
      </w:r>
      <w:r w:rsidR="00AA7253">
        <w:t>редседател</w:t>
      </w:r>
      <w:r>
        <w:t>ь</w:t>
      </w:r>
      <w:r w:rsidR="00AA7253">
        <w:t xml:space="preserve"> - Саухина Ольга Евгеньевна, заместитель председателя, начальник отдела культуры</w:t>
      </w:r>
      <w:r w:rsidR="005E06A7">
        <w:t xml:space="preserve"> и туризма</w:t>
      </w:r>
      <w:r w:rsidR="00AA7253">
        <w:t xml:space="preserve"> Комитета по культуре, делам молодежи и спорту   </w:t>
      </w:r>
    </w:p>
    <w:p w:rsidR="00BE7A57" w:rsidRDefault="00AA7253" w:rsidP="0053228B">
      <w:pPr>
        <w:ind w:left="-5"/>
      </w:pPr>
      <w:r>
        <w:t xml:space="preserve">Члены Оргкомитета: </w:t>
      </w:r>
    </w:p>
    <w:p w:rsidR="00BE7A57" w:rsidRDefault="00BE7A57" w:rsidP="0053228B">
      <w:pPr>
        <w:spacing w:after="56" w:line="259" w:lineRule="auto"/>
        <w:ind w:left="0" w:firstLine="0"/>
        <w:jc w:val="left"/>
      </w:pPr>
    </w:p>
    <w:p w:rsidR="00BE7A57" w:rsidRDefault="007C07F1" w:rsidP="0053228B">
      <w:pPr>
        <w:numPr>
          <w:ilvl w:val="0"/>
          <w:numId w:val="5"/>
        </w:numPr>
        <w:ind w:hanging="428"/>
      </w:pPr>
      <w:r>
        <w:t xml:space="preserve">Колесникова </w:t>
      </w:r>
      <w:r w:rsidR="00AA7253">
        <w:t xml:space="preserve"> Анна Игоревна - главный инспектор отдела культуры</w:t>
      </w:r>
      <w:r w:rsidR="005E06A7">
        <w:t xml:space="preserve">  и туризма </w:t>
      </w:r>
      <w:r w:rsidR="00AA7253">
        <w:t xml:space="preserve"> Комитета по культуре, делам молодёжи и спорту </w:t>
      </w:r>
    </w:p>
    <w:p w:rsidR="00BE7A57" w:rsidRDefault="0053228B" w:rsidP="0053228B">
      <w:pPr>
        <w:numPr>
          <w:ilvl w:val="0"/>
          <w:numId w:val="5"/>
        </w:numPr>
        <w:ind w:hanging="428"/>
      </w:pPr>
      <w:r>
        <w:t>Лях</w:t>
      </w:r>
      <w:r w:rsidR="008275A8">
        <w:t xml:space="preserve"> Екатерина</w:t>
      </w:r>
      <w:r w:rsidR="007052D4">
        <w:t xml:space="preserve"> Андреевна</w:t>
      </w:r>
      <w:r>
        <w:t xml:space="preserve"> </w:t>
      </w:r>
      <w:r w:rsidR="00AA7253">
        <w:t xml:space="preserve">- директор МБУ «Центр культуры и досуга «Импульс». </w:t>
      </w:r>
    </w:p>
    <w:p w:rsidR="00BE7A57" w:rsidRDefault="00AA7253" w:rsidP="0053228B">
      <w:pPr>
        <w:numPr>
          <w:ilvl w:val="0"/>
          <w:numId w:val="5"/>
        </w:numPr>
        <w:ind w:hanging="428"/>
      </w:pPr>
      <w:r>
        <w:t xml:space="preserve">Котешова Ольга Васильевна - директор филиала «СДК «Пахра» МБУ «ЦКД «Импульс», председатель Художественного Совета при Комитете по культуре, делам молодежи спорту. </w:t>
      </w:r>
    </w:p>
    <w:p w:rsidR="00BE7A57" w:rsidRDefault="00AA7253" w:rsidP="0053228B">
      <w:pPr>
        <w:numPr>
          <w:ilvl w:val="0"/>
          <w:numId w:val="5"/>
        </w:numPr>
        <w:ind w:hanging="428"/>
      </w:pPr>
      <w:r>
        <w:t xml:space="preserve">Демочкина Ирина Викторовна - заместитель директора филиала «Константиновский СДК» МБУ «ЦКД «Импульс», член Художественного Совета при Комитете по культуре, делам молодежи и спорту. </w:t>
      </w:r>
    </w:p>
    <w:p w:rsidR="0053228B" w:rsidRDefault="0053228B" w:rsidP="0053228B">
      <w:pPr>
        <w:ind w:left="428" w:firstLine="0"/>
      </w:pPr>
    </w:p>
    <w:p w:rsidR="00BE7A57" w:rsidRDefault="00AA7253" w:rsidP="0053228B">
      <w:pPr>
        <w:numPr>
          <w:ilvl w:val="0"/>
          <w:numId w:val="5"/>
        </w:numPr>
        <w:tabs>
          <w:tab w:val="left" w:pos="9781"/>
        </w:tabs>
        <w:ind w:hanging="428"/>
      </w:pPr>
      <w:r>
        <w:t xml:space="preserve">Махиборода Елена Алексеевна - режиссер филиала «Городской Дворец культуры и спорта «Мир» МБУ «ЦКД «Импульс», председатель театральной секции Художественного Совета при Комитете по культуре, делам молодежи и спорту. </w:t>
      </w:r>
    </w:p>
    <w:p w:rsidR="00BE7A57" w:rsidRDefault="00BE7A57">
      <w:pPr>
        <w:spacing w:after="31" w:line="259" w:lineRule="auto"/>
        <w:ind w:left="428" w:firstLine="0"/>
        <w:jc w:val="left"/>
      </w:pPr>
    </w:p>
    <w:p w:rsidR="00BE7A57" w:rsidRDefault="00AA7253">
      <w:pPr>
        <w:spacing w:after="13" w:line="267" w:lineRule="auto"/>
        <w:ind w:left="-5" w:right="631"/>
        <w:jc w:val="left"/>
      </w:pPr>
      <w:r>
        <w:rPr>
          <w:b/>
        </w:rPr>
        <w:t xml:space="preserve">Справки по телефонам: </w:t>
      </w:r>
    </w:p>
    <w:p w:rsidR="00BE7A57" w:rsidRDefault="00AA7253">
      <w:pPr>
        <w:ind w:left="-5" w:right="826"/>
      </w:pPr>
      <w:r>
        <w:t>79-24-384; 79-24-458; 79-4-20-25; факс 79-7-12-19 Комитет по культуре, де</w:t>
      </w:r>
      <w:r w:rsidR="007052D4">
        <w:t>лам молодежи и спорту (Колесникова</w:t>
      </w:r>
      <w:r>
        <w:t xml:space="preserve"> Анна Игоревна) </w:t>
      </w:r>
    </w:p>
    <w:p w:rsidR="00BE7A57" w:rsidRDefault="00BE7A57">
      <w:pPr>
        <w:spacing w:after="0" w:line="259" w:lineRule="auto"/>
        <w:ind w:left="3541" w:firstLine="0"/>
        <w:jc w:val="left"/>
      </w:pPr>
    </w:p>
    <w:p w:rsidR="00BE7A57" w:rsidRDefault="00BE7A57">
      <w:pPr>
        <w:spacing w:after="0" w:line="259" w:lineRule="auto"/>
        <w:ind w:left="3541" w:firstLine="0"/>
        <w:jc w:val="left"/>
      </w:pPr>
    </w:p>
    <w:p w:rsidR="00BE7A57" w:rsidRDefault="00BE7A57">
      <w:pPr>
        <w:spacing w:after="0" w:line="259" w:lineRule="auto"/>
        <w:ind w:left="3541" w:firstLine="0"/>
        <w:jc w:val="left"/>
      </w:pPr>
    </w:p>
    <w:p w:rsidR="00BE7A57" w:rsidRDefault="00BE7A57">
      <w:pPr>
        <w:spacing w:after="0" w:line="259" w:lineRule="auto"/>
        <w:ind w:left="3541" w:firstLine="0"/>
        <w:jc w:val="left"/>
      </w:pPr>
    </w:p>
    <w:p w:rsidR="00BE7A57" w:rsidRDefault="00BE7A57">
      <w:pPr>
        <w:spacing w:after="0" w:line="259" w:lineRule="auto"/>
        <w:ind w:left="3541" w:firstLine="0"/>
        <w:jc w:val="left"/>
      </w:pPr>
    </w:p>
    <w:p w:rsidR="00BE7A57" w:rsidRDefault="00BE7A57">
      <w:pPr>
        <w:spacing w:after="0" w:line="259" w:lineRule="auto"/>
        <w:ind w:left="3541" w:firstLine="0"/>
        <w:jc w:val="left"/>
      </w:pPr>
    </w:p>
    <w:p w:rsidR="00BE7A57" w:rsidRDefault="00BE7A57" w:rsidP="0053228B">
      <w:pPr>
        <w:spacing w:after="27" w:line="259" w:lineRule="auto"/>
        <w:ind w:left="0" w:firstLine="0"/>
        <w:jc w:val="left"/>
      </w:pPr>
    </w:p>
    <w:p w:rsidR="0053228B" w:rsidRDefault="0053228B">
      <w:pPr>
        <w:pStyle w:val="1"/>
        <w:ind w:left="241" w:right="1069"/>
      </w:pPr>
    </w:p>
    <w:p w:rsidR="0053228B" w:rsidRDefault="0053228B">
      <w:pPr>
        <w:pStyle w:val="1"/>
        <w:ind w:left="241" w:right="1069"/>
      </w:pPr>
    </w:p>
    <w:p w:rsidR="00BE7A57" w:rsidRDefault="00AA7253">
      <w:pPr>
        <w:pStyle w:val="1"/>
        <w:ind w:left="241" w:right="1069"/>
      </w:pPr>
      <w:proofErr w:type="spellStart"/>
      <w:r>
        <w:t>ЗАЯВКАна</w:t>
      </w:r>
      <w:proofErr w:type="spellEnd"/>
      <w:r>
        <w:t xml:space="preserve"> участие в открытом фестивале - конкурсе художественного слова</w:t>
      </w:r>
      <w:r w:rsidR="0053228B">
        <w:t xml:space="preserve"> </w:t>
      </w:r>
      <w:r>
        <w:rPr>
          <w:i/>
        </w:rPr>
        <w:t>«Слова имеют собственную душу»</w:t>
      </w:r>
      <w:r w:rsidR="0053228B">
        <w:rPr>
          <w:i/>
        </w:rPr>
        <w:t xml:space="preserve"> 2020г.</w:t>
      </w:r>
    </w:p>
    <w:tbl>
      <w:tblPr>
        <w:tblStyle w:val="TableGrid"/>
        <w:tblW w:w="10077" w:type="dxa"/>
        <w:tblInd w:w="-14" w:type="dxa"/>
        <w:tblCellMar>
          <w:top w:w="62" w:type="dxa"/>
          <w:left w:w="14" w:type="dxa"/>
          <w:bottom w:w="9" w:type="dxa"/>
          <w:right w:w="115" w:type="dxa"/>
        </w:tblCellMar>
        <w:tblLook w:val="04A0"/>
      </w:tblPr>
      <w:tblGrid>
        <w:gridCol w:w="3659"/>
        <w:gridCol w:w="6418"/>
      </w:tblGrid>
      <w:tr w:rsidR="00BE7A57">
        <w:trPr>
          <w:trHeight w:val="641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BE7A57" w:rsidRDefault="00AA7253">
            <w:pPr>
              <w:spacing w:after="0" w:line="259" w:lineRule="auto"/>
              <w:ind w:left="0" w:right="22" w:firstLine="0"/>
              <w:jc w:val="center"/>
            </w:pPr>
            <w:r>
              <w:t xml:space="preserve">Фамилия, имя участника </w:t>
            </w:r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  <w:tr w:rsidR="00BE7A57">
        <w:trPr>
          <w:trHeight w:val="635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BE7A57" w:rsidRDefault="00AA7253">
            <w:pPr>
              <w:spacing w:after="0" w:line="259" w:lineRule="auto"/>
              <w:ind w:left="269" w:firstLine="0"/>
              <w:jc w:val="left"/>
            </w:pPr>
            <w:r>
              <w:t xml:space="preserve">Возрастная категория </w:t>
            </w:r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  <w:tr w:rsidR="00BE7A57">
        <w:trPr>
          <w:trHeight w:val="632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BE7A57" w:rsidRDefault="00AA7253">
            <w:pPr>
              <w:spacing w:after="0" w:line="259" w:lineRule="auto"/>
              <w:ind w:left="269" w:firstLine="0"/>
              <w:jc w:val="left"/>
            </w:pPr>
            <w:r>
              <w:t xml:space="preserve">Учреждение </w:t>
            </w:r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  <w:tr w:rsidR="00BE7A57">
        <w:trPr>
          <w:trHeight w:val="956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</w:tcPr>
          <w:p w:rsidR="00BE7A57" w:rsidRDefault="00AA7253">
            <w:pPr>
              <w:spacing w:after="254" w:line="259" w:lineRule="auto"/>
              <w:ind w:left="269" w:firstLine="0"/>
              <w:jc w:val="left"/>
            </w:pPr>
            <w:r>
              <w:t xml:space="preserve">Контактный телефон, </w:t>
            </w:r>
          </w:p>
          <w:p w:rsidR="00BE7A57" w:rsidRDefault="00AA7253">
            <w:pPr>
              <w:spacing w:after="0" w:line="259" w:lineRule="auto"/>
              <w:ind w:left="269" w:firstLine="0"/>
              <w:jc w:val="left"/>
            </w:pPr>
            <w:proofErr w:type="spellStart"/>
            <w:r>
              <w:t>E-mail</w:t>
            </w:r>
            <w:proofErr w:type="spellEnd"/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vAlign w:val="center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  <w:tr w:rsidR="00BE7A57">
        <w:trPr>
          <w:trHeight w:val="635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BE7A57" w:rsidRDefault="00AA7253">
            <w:pPr>
              <w:spacing w:after="0" w:line="259" w:lineRule="auto"/>
              <w:ind w:left="269" w:firstLine="0"/>
              <w:jc w:val="left"/>
            </w:pPr>
            <w:r>
              <w:t xml:space="preserve">Номинация </w:t>
            </w:r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bottom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  <w:tr w:rsidR="00BE7A57">
        <w:trPr>
          <w:trHeight w:val="634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BE7A57" w:rsidRDefault="00AA7253">
            <w:pPr>
              <w:spacing w:after="0" w:line="259" w:lineRule="auto"/>
              <w:ind w:left="128" w:firstLine="0"/>
              <w:jc w:val="center"/>
            </w:pPr>
            <w:r>
              <w:t xml:space="preserve">Руководитель (участника) </w:t>
            </w:r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  <w:tr w:rsidR="00BE7A57">
        <w:trPr>
          <w:trHeight w:val="634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BE7A57" w:rsidRDefault="00AA7253">
            <w:pPr>
              <w:spacing w:after="0" w:line="259" w:lineRule="auto"/>
              <w:ind w:left="269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  <w:tr w:rsidR="00BE7A57">
        <w:trPr>
          <w:trHeight w:val="1274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BE7A57" w:rsidRDefault="00AA7253">
            <w:pPr>
              <w:spacing w:after="29" w:line="259" w:lineRule="auto"/>
              <w:ind w:left="267" w:firstLine="0"/>
              <w:jc w:val="left"/>
            </w:pPr>
            <w:r>
              <w:rPr>
                <w:b/>
              </w:rPr>
              <w:t xml:space="preserve">НАЗВАНИЕ </w:t>
            </w:r>
          </w:p>
          <w:p w:rsidR="00BE7A57" w:rsidRDefault="00AA7253">
            <w:pPr>
              <w:spacing w:after="247" w:line="259" w:lineRule="auto"/>
              <w:ind w:left="267" w:firstLine="0"/>
              <w:jc w:val="left"/>
            </w:pPr>
            <w:r>
              <w:rPr>
                <w:b/>
              </w:rPr>
              <w:t>ПРОИЗВЕДЕНИЯ</w:t>
            </w:r>
          </w:p>
          <w:p w:rsidR="00BE7A57" w:rsidRDefault="00BE7A57">
            <w:pPr>
              <w:spacing w:after="0" w:line="259" w:lineRule="auto"/>
              <w:ind w:left="269" w:firstLine="0"/>
              <w:jc w:val="left"/>
            </w:pPr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  <w:tr w:rsidR="00BE7A57">
        <w:trPr>
          <w:trHeight w:val="956"/>
        </w:trPr>
        <w:tc>
          <w:tcPr>
            <w:tcW w:w="365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</w:tcPr>
          <w:p w:rsidR="00BE7A57" w:rsidRDefault="00AA7253">
            <w:pPr>
              <w:spacing w:after="256" w:line="259" w:lineRule="auto"/>
              <w:ind w:left="269" w:firstLine="0"/>
              <w:jc w:val="left"/>
            </w:pPr>
            <w:r>
              <w:t xml:space="preserve">Хронометраж </w:t>
            </w:r>
          </w:p>
          <w:p w:rsidR="00BE7A57" w:rsidRDefault="00BE7A57">
            <w:pPr>
              <w:spacing w:after="0" w:line="259" w:lineRule="auto"/>
              <w:ind w:left="269" w:firstLine="0"/>
              <w:jc w:val="left"/>
            </w:pPr>
          </w:p>
        </w:tc>
        <w:tc>
          <w:tcPr>
            <w:tcW w:w="6419" w:type="dxa"/>
            <w:tcBorders>
              <w:top w:val="single" w:sz="6" w:space="0" w:color="A9A9A9"/>
              <w:left w:val="single" w:sz="6" w:space="0" w:color="A9A9A9"/>
              <w:bottom w:val="single" w:sz="6" w:space="0" w:color="A9A9A9"/>
              <w:right w:val="single" w:sz="6" w:space="0" w:color="A9A9A9"/>
            </w:tcBorders>
            <w:shd w:val="clear" w:color="auto" w:fill="FFFFFF"/>
            <w:vAlign w:val="center"/>
          </w:tcPr>
          <w:p w:rsidR="00BE7A57" w:rsidRDefault="00BE7A5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A7253" w:rsidRDefault="00AA7253">
      <w:pPr>
        <w:spacing w:after="265"/>
        <w:ind w:left="-5" w:right="826"/>
      </w:pPr>
    </w:p>
    <w:p w:rsidR="00BE7A57" w:rsidRDefault="00AA7253">
      <w:pPr>
        <w:spacing w:after="265"/>
        <w:ind w:left="-5" w:right="826"/>
      </w:pPr>
      <w:r>
        <w:t xml:space="preserve">Руководитель ________________ _______________________ </w:t>
      </w:r>
    </w:p>
    <w:p w:rsidR="00BE7A57" w:rsidRDefault="00AA7253">
      <w:pPr>
        <w:spacing w:after="239"/>
        <w:ind w:left="-5" w:right="826"/>
      </w:pPr>
      <w:r>
        <w:t xml:space="preserve">Директор __________________ ________________________ </w:t>
      </w:r>
    </w:p>
    <w:p w:rsidR="00BE7A57" w:rsidRDefault="00BE7A57">
      <w:pPr>
        <w:spacing w:after="251" w:line="259" w:lineRule="auto"/>
        <w:ind w:left="0" w:firstLine="0"/>
        <w:jc w:val="left"/>
      </w:pPr>
    </w:p>
    <w:p w:rsidR="00AA7253" w:rsidRDefault="00AA7253" w:rsidP="00AA7253">
      <w:pPr>
        <w:spacing w:after="16" w:line="267" w:lineRule="auto"/>
        <w:ind w:left="-5" w:right="822"/>
      </w:pPr>
      <w:r>
        <w:rPr>
          <w:i/>
        </w:rPr>
        <w:t xml:space="preserve">ВНИМАНИЮ  РУКОВОДИТЕЛЕЙ И УЧАСТНИКОВ! </w:t>
      </w:r>
    </w:p>
    <w:p w:rsidR="00AA7253" w:rsidRDefault="00AA7253" w:rsidP="00AA7253">
      <w:pPr>
        <w:spacing w:after="259" w:line="267" w:lineRule="auto"/>
        <w:ind w:left="-5" w:right="822"/>
      </w:pPr>
      <w:r>
        <w:rPr>
          <w:i/>
        </w:rPr>
        <w:t xml:space="preserve">К месту проведения конкурса руководители и участники, подавшие заявки, прибывают самостоятельно. Организованные перевозки участников не предусмотрены. </w:t>
      </w:r>
    </w:p>
    <w:p w:rsidR="00BE7A57" w:rsidRDefault="00BE7A57">
      <w:pPr>
        <w:spacing w:after="0" w:line="259" w:lineRule="auto"/>
        <w:ind w:left="0" w:firstLine="0"/>
        <w:jc w:val="left"/>
      </w:pPr>
    </w:p>
    <w:sectPr w:rsidR="00BE7A57" w:rsidSect="00133251">
      <w:pgSz w:w="11906" w:h="16838"/>
      <w:pgMar w:top="292" w:right="707" w:bottom="7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206E"/>
    <w:multiLevelType w:val="hybridMultilevel"/>
    <w:tmpl w:val="A13E4050"/>
    <w:lvl w:ilvl="0" w:tplc="A224AB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D2B2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AA0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A3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0C58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865A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0A2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26F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4D4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2F59BD"/>
    <w:multiLevelType w:val="hybridMultilevel"/>
    <w:tmpl w:val="DA744D38"/>
    <w:lvl w:ilvl="0" w:tplc="B4B07AD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B60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09F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CC6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488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1ECA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E0A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068D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8665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324BD5"/>
    <w:multiLevelType w:val="hybridMultilevel"/>
    <w:tmpl w:val="FE9C5762"/>
    <w:lvl w:ilvl="0" w:tplc="A7AC21A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E06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A9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D6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A4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F434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9EA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6B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09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A81A1E"/>
    <w:multiLevelType w:val="hybridMultilevel"/>
    <w:tmpl w:val="4F2EF5E0"/>
    <w:lvl w:ilvl="0" w:tplc="5400DC4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1CAA0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0F28C6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D40A3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52C2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6F4F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AF943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C38BC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CD60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3A43BB"/>
    <w:multiLevelType w:val="hybridMultilevel"/>
    <w:tmpl w:val="5EECF000"/>
    <w:lvl w:ilvl="0" w:tplc="F0DCE76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9A44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6B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2F1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005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85D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E03C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227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4E8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A57"/>
    <w:rsid w:val="00024E2E"/>
    <w:rsid w:val="00133251"/>
    <w:rsid w:val="00342E94"/>
    <w:rsid w:val="00350ED2"/>
    <w:rsid w:val="0053228B"/>
    <w:rsid w:val="005E06A7"/>
    <w:rsid w:val="006F56B9"/>
    <w:rsid w:val="007052D4"/>
    <w:rsid w:val="00740AFB"/>
    <w:rsid w:val="007C07F1"/>
    <w:rsid w:val="008275A8"/>
    <w:rsid w:val="00A72628"/>
    <w:rsid w:val="00AA7253"/>
    <w:rsid w:val="00B51D83"/>
    <w:rsid w:val="00B81DEA"/>
    <w:rsid w:val="00BE7A57"/>
    <w:rsid w:val="00CD1696"/>
    <w:rsid w:val="00D91332"/>
    <w:rsid w:val="00FB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94"/>
    <w:pPr>
      <w:spacing w:after="14" w:line="268" w:lineRule="auto"/>
      <w:ind w:left="77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42E94"/>
    <w:pPr>
      <w:keepNext/>
      <w:keepLines/>
      <w:spacing w:after="0"/>
      <w:ind w:left="10" w:right="8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342E94"/>
    <w:pPr>
      <w:keepNext/>
      <w:keepLines/>
      <w:spacing w:after="41"/>
      <w:ind w:right="838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342E94"/>
    <w:pPr>
      <w:keepNext/>
      <w:keepLines/>
      <w:spacing w:after="48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42E94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10">
    <w:name w:val="Заголовок 1 Знак"/>
    <w:link w:val="1"/>
    <w:rsid w:val="00342E9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342E94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342E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A725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No Spacing"/>
    <w:uiPriority w:val="1"/>
    <w:qFormat/>
    <w:rsid w:val="00024E2E"/>
    <w:pPr>
      <w:spacing w:after="0" w:line="240" w:lineRule="auto"/>
      <w:ind w:left="774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BA92-85AB-457D-942C-087D7076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7</cp:revision>
  <cp:lastPrinted>2020-10-09T09:23:00Z</cp:lastPrinted>
  <dcterms:created xsi:type="dcterms:W3CDTF">2020-09-25T08:35:00Z</dcterms:created>
  <dcterms:modified xsi:type="dcterms:W3CDTF">2020-10-09T09:23:00Z</dcterms:modified>
</cp:coreProperties>
</file>